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62A95" w14:textId="5E603A66" w:rsidR="00E83CEB" w:rsidRPr="00606B2A" w:rsidRDefault="00E83CEB" w:rsidP="00606B2A">
      <w:pPr>
        <w:shd w:val="clear" w:color="auto" w:fill="FFFFFF"/>
        <w:spacing w:after="150" w:line="36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o-RO" w:eastAsia="en-GB"/>
        </w:rPr>
      </w:pPr>
      <w:r w:rsidRPr="00345F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o-RO" w:eastAsia="en-GB"/>
        </w:rPr>
        <w:t>ANUNȚ</w:t>
      </w:r>
    </w:p>
    <w:p w14:paraId="7527B4BF" w14:textId="32C1C464" w:rsidR="00A06D4E" w:rsidRPr="002862C6" w:rsidRDefault="00A06D4E" w:rsidP="00A06D4E">
      <w:pPr>
        <w:shd w:val="clear" w:color="auto" w:fill="FFFFFF"/>
        <w:spacing w:after="24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baza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prevederilor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Ordinului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Ministerului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Sănătății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nr.</w:t>
      </w:r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905/26.05.2020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aprobarea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Metodologiei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privind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ocuparea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fără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concurs, a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posturilor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vacante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temporar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vacante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din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cadrul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Ministerului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Sănătății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și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unităților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aflate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subordinea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coordonarea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și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sub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autoritatea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Ministerului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Sănătății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inclusiv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funcțiile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publice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execuție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și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conducere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pe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perioadă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determinată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contextul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instituirii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stării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alertă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pe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teritoriul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României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conform art.11 din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Legea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nr.55/2020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privind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unele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măsuri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prevenirea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și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 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combaterea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efectelor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pandemiei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COVID-19,</w:t>
      </w:r>
      <w:r w:rsidR="009311CF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cu </w:t>
      </w:r>
      <w:proofErr w:type="spellStart"/>
      <w:r w:rsidR="00B25D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modificarile</w:t>
      </w:r>
      <w:proofErr w:type="spellEnd"/>
      <w:r w:rsidR="00B25D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B25D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si</w:t>
      </w:r>
      <w:proofErr w:type="spellEnd"/>
      <w:r w:rsidR="00B25D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9311CF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prelungirile</w:t>
      </w:r>
      <w:proofErr w:type="spellEnd"/>
      <w:r w:rsidR="009311CF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9311CF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ulterioare</w:t>
      </w:r>
      <w:proofErr w:type="spellEnd"/>
      <w:r w:rsidR="009311CF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,</w:t>
      </w:r>
    </w:p>
    <w:p w14:paraId="0F4E0A69" w14:textId="5DD9AF8B" w:rsidR="00A06D4E" w:rsidRPr="002862C6" w:rsidRDefault="00A06D4E" w:rsidP="00A06D4E">
      <w:pPr>
        <w:shd w:val="clear" w:color="auto" w:fill="FFFFFF"/>
        <w:spacing w:after="21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DIRECȚIA DE SĂNĂTATE PUBLICĂ A JUDEȚULUI IA</w:t>
      </w:r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LOMITA</w:t>
      </w:r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,</w:t>
      </w:r>
    </w:p>
    <w:p w14:paraId="3FF21DE9" w14:textId="28EBFCE4" w:rsidR="00A06D4E" w:rsidRDefault="00A06D4E" w:rsidP="00501E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demarează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procedura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angajare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pe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perioadă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determinată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fără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concurs, 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după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cum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urmează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:</w:t>
      </w:r>
    </w:p>
    <w:p w14:paraId="00518163" w14:textId="77777777" w:rsidR="00302862" w:rsidRDefault="00302862" w:rsidP="00501E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</w:p>
    <w:p w14:paraId="3395C6AE" w14:textId="07AB05D7" w:rsidR="009F1CAA" w:rsidRPr="009F1CAA" w:rsidRDefault="00E83CEB" w:rsidP="009F1CAA">
      <w:pPr>
        <w:numPr>
          <w:ilvl w:val="2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1 post </w:t>
      </w:r>
      <w:proofErr w:type="spellStart"/>
      <w:r w:rsidR="0008657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biolog</w:t>
      </w:r>
      <w:proofErr w:type="spellEnd"/>
      <w:r w:rsidR="00606B2A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="00606B2A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specialitatea</w:t>
      </w:r>
      <w:proofErr w:type="spellEnd"/>
      <w:r w:rsidR="00606B2A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08657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biologie</w:t>
      </w:r>
      <w:proofErr w:type="spellEnd"/>
      <w:r w:rsidR="00BA1CF8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;</w:t>
      </w:r>
    </w:p>
    <w:p w14:paraId="03D062A2" w14:textId="486D4539" w:rsidR="003942C1" w:rsidRDefault="00B25DEB" w:rsidP="009F1CAA">
      <w:pPr>
        <w:numPr>
          <w:ilvl w:val="2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1</w:t>
      </w:r>
      <w:r w:rsid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post </w:t>
      </w:r>
      <w:proofErr w:type="spellStart"/>
      <w:r w:rsidR="0008657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asistent</w:t>
      </w:r>
      <w:proofErr w:type="spellEnd"/>
      <w:r w:rsidR="0008657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medical</w:t>
      </w:r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principal, </w:t>
      </w:r>
      <w:proofErr w:type="spellStart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specialitatea</w:t>
      </w:r>
      <w:proofErr w:type="spellEnd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generalist</w:t>
      </w:r>
      <w:r w:rsidR="00BA1CF8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;</w:t>
      </w:r>
    </w:p>
    <w:p w14:paraId="32E0F5B8" w14:textId="49371CCB" w:rsidR="00B25DEB" w:rsidRDefault="00B25DEB" w:rsidP="009F1CAA">
      <w:pPr>
        <w:numPr>
          <w:ilvl w:val="2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1 post </w:t>
      </w:r>
      <w:proofErr w:type="spellStart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asistent</w:t>
      </w:r>
      <w:proofErr w:type="spellEnd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medical, </w:t>
      </w:r>
      <w:proofErr w:type="spellStart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specialitatea</w:t>
      </w:r>
      <w:proofErr w:type="spellEnd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generalist;</w:t>
      </w:r>
    </w:p>
    <w:p w14:paraId="62586106" w14:textId="77777777" w:rsidR="00812CD2" w:rsidRDefault="00812CD2" w:rsidP="00812CD2">
      <w:pPr>
        <w:spacing w:after="0" w:line="240" w:lineRule="auto"/>
        <w:ind w:left="714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</w:p>
    <w:p w14:paraId="3D9FA910" w14:textId="3A352DE8" w:rsidR="00812CD2" w:rsidRPr="00812CD2" w:rsidRDefault="00812CD2" w:rsidP="00812CD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</w:pPr>
      <w:proofErr w:type="spellStart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Condiții</w:t>
      </w:r>
      <w:proofErr w:type="spellEnd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generale</w:t>
      </w:r>
      <w:proofErr w:type="spellEnd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și</w:t>
      </w:r>
      <w:proofErr w:type="spellEnd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specifice</w:t>
      </w:r>
      <w:proofErr w:type="spellEnd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prevăzute</w:t>
      </w:r>
      <w:proofErr w:type="spellEnd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fișa</w:t>
      </w:r>
      <w:proofErr w:type="spellEnd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de post</w:t>
      </w:r>
      <w:r w:rsidR="002A2C3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="002A2C3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="002A2C3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2A2C3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postul</w:t>
      </w:r>
      <w:proofErr w:type="spellEnd"/>
      <w:r w:rsidR="002A2C3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="002A2C3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biolog</w:t>
      </w:r>
      <w:proofErr w:type="spellEnd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: </w:t>
      </w:r>
    </w:p>
    <w:p w14:paraId="26FF3885" w14:textId="77777777" w:rsidR="00812CD2" w:rsidRDefault="00812CD2" w:rsidP="00812CD2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• </w:t>
      </w:r>
      <w:proofErr w:type="spellStart"/>
      <w:r w:rsidRPr="002A2C3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Condiții</w:t>
      </w:r>
      <w:proofErr w:type="spellEnd"/>
      <w:r w:rsidRPr="002A2C3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A2C3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generale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</w:p>
    <w:p w14:paraId="08AC7490" w14:textId="02C3A78B" w:rsidR="00812CD2" w:rsidRDefault="00812CD2" w:rsidP="00812CD2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-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Candidații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trebuie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îndeplinească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următoarele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condiții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:</w:t>
      </w:r>
    </w:p>
    <w:p w14:paraId="3C7B7BCD" w14:textId="28280290" w:rsidR="00812CD2" w:rsidRDefault="00812CD2" w:rsidP="00812CD2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a) 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cetăţenia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română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cetăţenie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gram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</w:t>
      </w:r>
      <w:proofErr w:type="gram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altor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state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membre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ale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Uniunii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Europene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statelor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aparţinând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Spaţiului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Economic European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domiciliul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România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; </w:t>
      </w:r>
    </w:p>
    <w:p w14:paraId="5E66BFB5" w14:textId="77777777" w:rsidR="00812CD2" w:rsidRDefault="00812CD2" w:rsidP="00812CD2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b)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cunoaşte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limba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română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scris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vorbit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; </w:t>
      </w:r>
    </w:p>
    <w:p w14:paraId="624B2505" w14:textId="77777777" w:rsidR="00812CD2" w:rsidRDefault="00812CD2" w:rsidP="00812CD2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c) 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vârsta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minimă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reglementată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prevederile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legale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; </w:t>
      </w:r>
    </w:p>
    <w:p w14:paraId="36AA7A5E" w14:textId="77777777" w:rsidR="00812CD2" w:rsidRDefault="00812CD2" w:rsidP="00812CD2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d) are capacitate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deplină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exerciţiu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; </w:t>
      </w:r>
    </w:p>
    <w:p w14:paraId="3FCEEAB0" w14:textId="77777777" w:rsidR="00812CD2" w:rsidRDefault="00812CD2" w:rsidP="00812CD2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e) are o stare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sănătate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corespunzătoare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postului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candidează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atestată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baza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adeverinţei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medicale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eliberate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medicul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familie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unităţile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sanitare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abilitate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; </w:t>
      </w:r>
    </w:p>
    <w:p w14:paraId="3D405128" w14:textId="77777777" w:rsidR="00812CD2" w:rsidRDefault="00812CD2" w:rsidP="00812CD2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f)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îndeplineşte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condiţiile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studii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după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caz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vechime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alte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condiţii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specifice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potrivit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cerinţelor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postului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scos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la concurs; </w:t>
      </w:r>
    </w:p>
    <w:p w14:paraId="3C594EF7" w14:textId="77777777" w:rsidR="00812CD2" w:rsidRDefault="00812CD2" w:rsidP="00812CD2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g) nu 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fost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condamnată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definitiv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săvârşirea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unei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infracţiuni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contra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umanităţii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contra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statului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ori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contra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autorităţii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serviciu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legătură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cu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serviciul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împiedică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înfăptuirea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justiţiei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fals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ori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unor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fapte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corupţie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unei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infracţiuni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săvârşite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cu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intenţie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face-o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incompatibilă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cu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exercitarea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funcţiei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cu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excepţia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situaţiei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gram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</w:t>
      </w:r>
      <w:proofErr w:type="gram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intervenit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reabilitarea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.</w:t>
      </w:r>
    </w:p>
    <w:p w14:paraId="1FB869C4" w14:textId="3B1ACB04" w:rsidR="00812CD2" w:rsidRDefault="00812CD2" w:rsidP="00812CD2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• </w:t>
      </w:r>
      <w:proofErr w:type="spellStart"/>
      <w:r w:rsidRPr="002A2C3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Conditii</w:t>
      </w:r>
      <w:proofErr w:type="spellEnd"/>
      <w:r w:rsidRPr="002A2C3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A2C3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specific</w:t>
      </w:r>
      <w:r w:rsidR="002A2C38" w:rsidRPr="002A2C3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e</w:t>
      </w:r>
      <w:proofErr w:type="spellEnd"/>
    </w:p>
    <w:p w14:paraId="304476EC" w14:textId="4D9303AA" w:rsidR="00812CD2" w:rsidRDefault="00812CD2" w:rsidP="00812CD2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- diploma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bacalaureat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</w:p>
    <w:p w14:paraId="1C0078FC" w14:textId="466D0BAF" w:rsidR="00812CD2" w:rsidRDefault="00812CD2" w:rsidP="00812CD2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- </w:t>
      </w:r>
      <w:r w:rsidR="002A2C38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diploma de </w:t>
      </w:r>
      <w:proofErr w:type="spellStart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licenta</w:t>
      </w:r>
      <w:proofErr w:type="spellEnd"/>
      <w:r w:rsidR="002A2C38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in </w:t>
      </w:r>
      <w:proofErr w:type="spellStart"/>
      <w:r w:rsidR="002A2C38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specialitate</w:t>
      </w:r>
      <w:proofErr w:type="spellEnd"/>
    </w:p>
    <w:p w14:paraId="34260071" w14:textId="13B01084" w:rsidR="00302862" w:rsidRDefault="00812CD2" w:rsidP="00812CD2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- </w:t>
      </w:r>
      <w:r w:rsidR="002A2C38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minim 1 </w:t>
      </w:r>
      <w:proofErr w:type="gramStart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an</w:t>
      </w:r>
      <w:proofErr w:type="gramEnd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vechime</w:t>
      </w:r>
      <w:proofErr w:type="spellEnd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in </w:t>
      </w:r>
      <w:proofErr w:type="spellStart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specialitate</w:t>
      </w:r>
      <w:proofErr w:type="spellEnd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;</w:t>
      </w:r>
    </w:p>
    <w:p w14:paraId="2A497FA2" w14:textId="64764BA7" w:rsidR="002A2C38" w:rsidRDefault="00812CD2" w:rsidP="002A2C38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- </w:t>
      </w:r>
      <w:r w:rsidR="002A2C38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autorizatie</w:t>
      </w:r>
      <w:proofErr w:type="spellEnd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libera </w:t>
      </w:r>
      <w:proofErr w:type="spellStart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practica</w:t>
      </w:r>
      <w:proofErr w:type="spellEnd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;</w:t>
      </w:r>
    </w:p>
    <w:p w14:paraId="7A3F061D" w14:textId="29412C3F" w:rsidR="00812CD2" w:rsidRDefault="002A2C38" w:rsidP="002A2C38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-  </w:t>
      </w:r>
      <w:proofErr w:type="spellStart"/>
      <w:r w:rsid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</w:t>
      </w:r>
      <w:proofErr w:type="spellEnd"/>
      <w:r w:rsid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fie </w:t>
      </w:r>
      <w:proofErr w:type="spellStart"/>
      <w:r w:rsid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membru</w:t>
      </w:r>
      <w:proofErr w:type="spellEnd"/>
      <w:r w:rsid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in </w:t>
      </w:r>
      <w:proofErr w:type="spellStart"/>
      <w:r w:rsid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Ordinului</w:t>
      </w:r>
      <w:proofErr w:type="spellEnd"/>
      <w:r w:rsid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Biochimistilor</w:t>
      </w:r>
      <w:proofErr w:type="spellEnd"/>
      <w:r w:rsid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Biologilor</w:t>
      </w:r>
      <w:proofErr w:type="spellEnd"/>
      <w:r w:rsid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si</w:t>
      </w:r>
      <w:proofErr w:type="spellEnd"/>
      <w:r w:rsid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Chimistilor</w:t>
      </w:r>
      <w:proofErr w:type="spellEnd"/>
      <w:r w:rsid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in </w:t>
      </w:r>
      <w:proofErr w:type="spellStart"/>
      <w:r w:rsid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sistemul</w:t>
      </w:r>
      <w:proofErr w:type="spellEnd"/>
      <w:r w:rsid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sanitar</w:t>
      </w:r>
      <w:proofErr w:type="spellEnd"/>
      <w:r w:rsid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din Romania</w:t>
      </w:r>
      <w:r w:rsidR="00812CD2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;</w:t>
      </w:r>
    </w:p>
    <w:p w14:paraId="4A84DFF3" w14:textId="5EDA7128" w:rsidR="00812CD2" w:rsidRDefault="00812CD2" w:rsidP="00812CD2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</w:p>
    <w:p w14:paraId="0CEED169" w14:textId="2F9BBC82" w:rsidR="00BF4AA8" w:rsidRDefault="00A0223C" w:rsidP="00BF4AA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LA INSCRIEREA PENTRU ANGAJAREA PE POSTU</w:t>
      </w:r>
      <w:r w:rsidR="0030286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L DE </w:t>
      </w:r>
      <w:r w:rsidR="00086576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BIOLOG</w:t>
      </w:r>
      <w:r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="00BF4AA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candidatii</w:t>
      </w:r>
      <w:proofErr w:type="spellEnd"/>
      <w:r w:rsidR="00BF4AA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BF4AA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vor</w:t>
      </w:r>
      <w:proofErr w:type="spellEnd"/>
      <w:r w:rsidR="00BF4AA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BF4AA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trimite</w:t>
      </w:r>
      <w:proofErr w:type="spellEnd"/>
      <w:r w:rsidR="00BF4AA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BF4AA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dosarele</w:t>
      </w:r>
      <w:proofErr w:type="spellEnd"/>
      <w:r w:rsidR="00BF4AA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electronic </w:t>
      </w:r>
      <w:proofErr w:type="spellStart"/>
      <w:r w:rsidR="00BF4AA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pana</w:t>
      </w:r>
      <w:proofErr w:type="spellEnd"/>
      <w:r w:rsidR="00BF4AA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la data de </w:t>
      </w:r>
      <w:r w:rsidR="00874541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1</w:t>
      </w:r>
      <w:r w:rsidR="00B25DEB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4.12</w:t>
      </w:r>
      <w:r w:rsidR="00606B2A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.2020</w:t>
      </w:r>
      <w:r w:rsidR="00BF4AA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="00BF4AA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orele</w:t>
      </w:r>
      <w:proofErr w:type="spellEnd"/>
      <w:r w:rsidR="00BF4AA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1</w:t>
      </w:r>
      <w:r w:rsidR="00B25DEB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0</w:t>
      </w:r>
      <w:r w:rsidR="002C1BA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,0</w:t>
      </w:r>
      <w:r w:rsidR="00BF4AA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0</w:t>
      </w:r>
      <w:r w:rsidR="00BF4AA8" w:rsidRPr="0016218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, </w:t>
      </w:r>
      <w:proofErr w:type="spellStart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prin</w:t>
      </w:r>
      <w:proofErr w:type="spellEnd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e-mail, </w:t>
      </w:r>
      <w:proofErr w:type="spellStart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format jpg </w:t>
      </w:r>
      <w:proofErr w:type="spellStart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pdf, </w:t>
      </w:r>
      <w:proofErr w:type="spellStart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într</w:t>
      </w:r>
      <w:proofErr w:type="spellEnd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-un </w:t>
      </w:r>
      <w:proofErr w:type="spellStart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singur</w:t>
      </w:r>
      <w:proofErr w:type="spellEnd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mesaj</w:t>
      </w:r>
      <w:proofErr w:type="spellEnd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pe </w:t>
      </w:r>
      <w:proofErr w:type="spellStart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adresa</w:t>
      </w:r>
      <w:proofErr w:type="spellEnd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 </w:t>
      </w:r>
      <w:r w:rsidR="00BF4AA8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personal@dspialomita.ro</w:t>
      </w:r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, </w:t>
      </w:r>
      <w:proofErr w:type="spellStart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iar</w:t>
      </w:r>
      <w:proofErr w:type="spellEnd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la </w:t>
      </w:r>
      <w:proofErr w:type="spellStart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subiectul</w:t>
      </w:r>
      <w:proofErr w:type="spellEnd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mesajului</w:t>
      </w:r>
      <w:proofErr w:type="spellEnd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se </w:t>
      </w:r>
      <w:proofErr w:type="spellStart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va</w:t>
      </w:r>
      <w:proofErr w:type="spellEnd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scrie</w:t>
      </w:r>
      <w:proofErr w:type="spellEnd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 </w:t>
      </w:r>
      <w:r w:rsidR="00BF4AA8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“</w:t>
      </w:r>
      <w:proofErr w:type="spellStart"/>
      <w:r w:rsidR="00BF4AA8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dosar</w:t>
      </w:r>
      <w:proofErr w:type="spellEnd"/>
      <w:r w:rsidR="00BF4AA8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concurs </w:t>
      </w:r>
      <w:proofErr w:type="spellStart"/>
      <w:r w:rsidR="00086576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biolog</w:t>
      </w:r>
      <w:proofErr w:type="spellEnd"/>
      <w:r w:rsidR="00BF4AA8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="00BF4AA8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numele</w:t>
      </w:r>
      <w:proofErr w:type="spellEnd"/>
      <w:r w:rsidR="00BF4AA8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BF4AA8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persoanei</w:t>
      </w:r>
      <w:proofErr w:type="spellEnd"/>
      <w:r w:rsidR="00BF4AA8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”</w:t>
      </w:r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, </w:t>
      </w:r>
      <w:r w:rsidR="00BF4AA8" w:rsidRPr="0016218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cu </w:t>
      </w:r>
      <w:proofErr w:type="spellStart"/>
      <w:r w:rsidR="00BF4AA8" w:rsidRPr="0016218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următoarele</w:t>
      </w:r>
      <w:proofErr w:type="spellEnd"/>
      <w:r w:rsidR="00BF4AA8" w:rsidRPr="0016218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BF4AA8" w:rsidRPr="0016218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acte</w:t>
      </w:r>
      <w:proofErr w:type="spellEnd"/>
      <w:r w:rsidR="00BF4AA8" w:rsidRPr="0016218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:</w:t>
      </w:r>
    </w:p>
    <w:p w14:paraId="6F3476FB" w14:textId="77777777" w:rsidR="00812CD2" w:rsidRDefault="00812CD2" w:rsidP="00BF4AA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Dosarul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înscriere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conține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mod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obligatoriu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următoarele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documente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: </w:t>
      </w:r>
    </w:p>
    <w:p w14:paraId="11137C25" w14:textId="77777777" w:rsidR="00812CD2" w:rsidRDefault="00812CD2" w:rsidP="00BF4AA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a)–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cererea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se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menţionează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postul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doreşte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concureze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însoţită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declaraţia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privind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consimţământul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prelucrarea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datelor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cu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caracter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personal conform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prevederilor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Legii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nr. 190/2018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privind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măsuri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punere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aplicare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Regulamentului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(UE) 2016/679 al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Parlamentului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European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al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Consiliului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din 27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aprilie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2016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privind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protecţia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persoanelor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fizice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ceea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priveşte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prelucrarea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datelor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cu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caracter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personal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privind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libera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circulaţie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gram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</w:t>
      </w:r>
      <w:proofErr w:type="gram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acestor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date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abrogare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Directivei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95/46/CE (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Regulamentul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general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privind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protecţia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datelor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), cu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modificările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ulterioare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– (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anexele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nr. 2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4 la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prezenta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metodologie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); </w:t>
      </w:r>
    </w:p>
    <w:p w14:paraId="77B9EA10" w14:textId="77777777" w:rsidR="00812CD2" w:rsidRDefault="00812CD2" w:rsidP="00BF4AA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lastRenderedPageBreak/>
        <w:t xml:space="preserve">b)–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copia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actului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identitate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termen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valabilitate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certificat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naştere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certificat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căsătorie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după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caz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; </w:t>
      </w:r>
    </w:p>
    <w:p w14:paraId="0F312DE6" w14:textId="77777777" w:rsidR="00812CD2" w:rsidRDefault="00812CD2" w:rsidP="00BF4AA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c)–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copiile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documentelor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ateste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nivelul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studiilor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ale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altor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acte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atestă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efectuarea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unor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specializări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precum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copiile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documentelor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atestă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îndeplinirea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condiţiilor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specifice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ale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postului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; </w:t>
      </w:r>
    </w:p>
    <w:p w14:paraId="4BB289B5" w14:textId="77777777" w:rsidR="00812CD2" w:rsidRDefault="00812CD2" w:rsidP="00BF4AA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d)–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copia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carnetului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muncă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după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caz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adeverinţe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atestă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vechimea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muncă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meserie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/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specialitatea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studiilor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copie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; </w:t>
      </w:r>
    </w:p>
    <w:p w14:paraId="5ADAF6F2" w14:textId="77777777" w:rsidR="00812CD2" w:rsidRDefault="00812CD2" w:rsidP="00BF4AA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e)–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cazierul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judiciar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o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declaraţie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pe propria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răspundere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nu 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antecedente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penale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facă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incompatibil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cu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funcţia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candidează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– (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anexa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nr. 3 la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prezenta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metodologie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); </w:t>
      </w:r>
    </w:p>
    <w:p w14:paraId="4DAA6EDB" w14:textId="77777777" w:rsidR="00812CD2" w:rsidRDefault="00812CD2" w:rsidP="00BF4AA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f)–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adeverinţa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medicală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eliberată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medicul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familie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certificat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medical din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rezulte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este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apt din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punct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vedere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fizic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neuropsihic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exercitarea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activităţii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postul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candidează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(se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acceptă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documentul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primit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pe e-mail de la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medicul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familie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al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candidatului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); </w:t>
      </w:r>
    </w:p>
    <w:p w14:paraId="206C6B21" w14:textId="77777777" w:rsidR="00812CD2" w:rsidRDefault="00812CD2" w:rsidP="00BF4AA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g)– curriculum vitae, model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comun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european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; </w:t>
      </w:r>
    </w:p>
    <w:p w14:paraId="049B9EE6" w14:textId="3ED03391" w:rsidR="00812CD2" w:rsidRDefault="00812CD2" w:rsidP="00BF4AA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h) -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declaraţie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pe propria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răspundere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este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/nu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este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încadrat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/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încadrată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la o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altă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instituţie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publică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privată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nu se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află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situaţia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carantină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izolare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la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domiciliu</w:t>
      </w:r>
      <w:proofErr w:type="spellEnd"/>
      <w:r w:rsid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.</w:t>
      </w:r>
    </w:p>
    <w:p w14:paraId="54571F56" w14:textId="77777777" w:rsidR="00417065" w:rsidRDefault="00417065" w:rsidP="00BF4AA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</w:p>
    <w:p w14:paraId="40E43882" w14:textId="031B0660" w:rsidR="00417065" w:rsidRPr="00417065" w:rsidRDefault="00417065" w:rsidP="00BF4AA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</w:pPr>
      <w:proofErr w:type="spellStart"/>
      <w:r w:rsidRPr="0041706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Bibliografie</w:t>
      </w:r>
      <w:proofErr w:type="spellEnd"/>
      <w:r w:rsidRPr="0041706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41706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ocuparea</w:t>
      </w:r>
      <w:proofErr w:type="spellEnd"/>
      <w:r w:rsidRPr="0041706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postului</w:t>
      </w:r>
      <w:proofErr w:type="spellEnd"/>
      <w:r w:rsidRPr="0041706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41706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biolog</w:t>
      </w:r>
      <w:proofErr w:type="spellEnd"/>
    </w:p>
    <w:p w14:paraId="6D004108" w14:textId="3DCBBCED" w:rsidR="00417065" w:rsidRDefault="00417065" w:rsidP="00BF4AA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</w:p>
    <w:p w14:paraId="5DFC9AB8" w14:textId="669D7C43" w:rsidR="00417065" w:rsidRPr="00417065" w:rsidRDefault="00417065" w:rsidP="0041706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Tratat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microbiologie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clinică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ediția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II 2008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Editura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medicală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Dumitru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Buiuc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Marian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Neguț</w:t>
      </w:r>
      <w:proofErr w:type="spellEnd"/>
    </w:p>
    <w:p w14:paraId="3EC86221" w14:textId="1789FB34" w:rsidR="00417065" w:rsidRDefault="00417065" w:rsidP="0041706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gram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Manescu,S</w:t>
      </w:r>
      <w:proofErr w:type="gram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;1989 -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Microbiologie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Sanitara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-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Editura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Medicala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Bucuresti</w:t>
      </w:r>
      <w:proofErr w:type="spellEnd"/>
    </w:p>
    <w:p w14:paraId="28696B4D" w14:textId="00C9D4D1" w:rsidR="00417065" w:rsidRDefault="00417065" w:rsidP="0041706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Legea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apei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potabile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458/2002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modificata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si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completata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prin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Ordonanta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nr.22/2017. </w:t>
      </w:r>
    </w:p>
    <w:p w14:paraId="6F461E3E" w14:textId="365185DC" w:rsidR="00417065" w:rsidRDefault="00417065" w:rsidP="0041706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Ordinul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nr. 961/2016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aprobarea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Normelor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tehnice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privind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curățarea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dezinfecția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și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sterilizarea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unitățile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sanitare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publice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și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private,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tehnicii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lucru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și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interpretare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testele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evaluare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eficienței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procedurii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curățenie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și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dezinfecție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procedurilor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recomandate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dezinfecția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mâinilor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funcție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nivelul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risc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metodelor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aplicare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dezinfectantelor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chimice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funcție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suportul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urmează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fie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tratat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și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metodelor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evaluare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derulării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și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eficienței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procesului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sterilizare</w:t>
      </w:r>
      <w:proofErr w:type="spellEnd"/>
    </w:p>
    <w:p w14:paraId="70033658" w14:textId="589B7C28" w:rsidR="00417065" w:rsidRPr="00417065" w:rsidRDefault="00417065" w:rsidP="0041706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SR EN ISO 17025 :2018   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Cerinte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generale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competenta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   </w:t>
      </w:r>
      <w:proofErr w:type="spellStart"/>
      <w:proofErr w:type="gram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laboratoarelor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 de</w:t>
      </w:r>
      <w:proofErr w:type="gram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incercari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si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etalonari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.</w:t>
      </w:r>
    </w:p>
    <w:p w14:paraId="4C1BB507" w14:textId="77777777" w:rsidR="00417065" w:rsidRPr="00162185" w:rsidRDefault="00417065" w:rsidP="00BF4AA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</w:p>
    <w:p w14:paraId="4D0C3323" w14:textId="3F08B61C" w:rsidR="00BF4AA8" w:rsidRDefault="00BF4AA8" w:rsidP="00D2186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</w:pPr>
    </w:p>
    <w:p w14:paraId="58C43CE0" w14:textId="5E5AC485" w:rsidR="002A2C38" w:rsidRPr="00812CD2" w:rsidRDefault="002A2C38" w:rsidP="002A2C3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</w:pPr>
      <w:proofErr w:type="spellStart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Condiții</w:t>
      </w:r>
      <w:proofErr w:type="spellEnd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generale</w:t>
      </w:r>
      <w:proofErr w:type="spellEnd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și</w:t>
      </w:r>
      <w:proofErr w:type="spellEnd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specifice</w:t>
      </w:r>
      <w:proofErr w:type="spellEnd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prevăzute</w:t>
      </w:r>
      <w:proofErr w:type="spellEnd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fișa</w:t>
      </w:r>
      <w:proofErr w:type="spellEnd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de post</w:t>
      </w:r>
      <w:r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pentru</w:t>
      </w:r>
      <w:proofErr w:type="spellEnd"/>
      <w:r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post</w:t>
      </w:r>
      <w:r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urile</w:t>
      </w:r>
      <w:proofErr w:type="spellEnd"/>
      <w:r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asistent</w:t>
      </w:r>
      <w:proofErr w:type="spellEnd"/>
      <w:r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medical </w:t>
      </w:r>
      <w:proofErr w:type="spellStart"/>
      <w:r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si</w:t>
      </w:r>
      <w:proofErr w:type="spellEnd"/>
      <w:r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asistent</w:t>
      </w:r>
      <w:proofErr w:type="spellEnd"/>
      <w:r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medical principal</w:t>
      </w:r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: </w:t>
      </w:r>
    </w:p>
    <w:p w14:paraId="7B604B71" w14:textId="77777777" w:rsidR="002A2C38" w:rsidRDefault="002A2C38" w:rsidP="002A2C38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• </w:t>
      </w:r>
      <w:proofErr w:type="spellStart"/>
      <w:r w:rsidRPr="002A2C3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Condiții</w:t>
      </w:r>
      <w:proofErr w:type="spellEnd"/>
      <w:r w:rsidRPr="002A2C3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A2C3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generale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</w:p>
    <w:p w14:paraId="383B27BC" w14:textId="77777777" w:rsidR="002A2C38" w:rsidRDefault="002A2C38" w:rsidP="002A2C38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-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Candidații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trebuie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îndeplinească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următoarele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condiții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:</w:t>
      </w:r>
    </w:p>
    <w:p w14:paraId="50703089" w14:textId="77777777" w:rsidR="002A2C38" w:rsidRDefault="002A2C38" w:rsidP="002A2C38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a) 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cetăţenia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română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cetăţenie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gram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</w:t>
      </w:r>
      <w:proofErr w:type="gram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altor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state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membre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ale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Uniunii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Europene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statelor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aparţinând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Spaţiului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Economic European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domiciliul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România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; </w:t>
      </w:r>
    </w:p>
    <w:p w14:paraId="7B02DE6B" w14:textId="77777777" w:rsidR="002A2C38" w:rsidRDefault="002A2C38" w:rsidP="002A2C38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b)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cunoaşte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limba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română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scris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vorbit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; </w:t>
      </w:r>
    </w:p>
    <w:p w14:paraId="381BA93B" w14:textId="77777777" w:rsidR="002A2C38" w:rsidRDefault="002A2C38" w:rsidP="002A2C38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c) 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vârsta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minimă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reglementată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prevederile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legale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; </w:t>
      </w:r>
    </w:p>
    <w:p w14:paraId="183807BD" w14:textId="77777777" w:rsidR="002A2C38" w:rsidRDefault="002A2C38" w:rsidP="002A2C38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d) are capacitate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deplină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exerciţiu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; </w:t>
      </w:r>
    </w:p>
    <w:p w14:paraId="388DA631" w14:textId="77777777" w:rsidR="002A2C38" w:rsidRDefault="002A2C38" w:rsidP="002A2C38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e) are o stare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sănătate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corespunzătoare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postului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candidează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atestată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baza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adeverinţei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medicale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eliberate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medicul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familie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unităţile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sanitare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abilitate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; </w:t>
      </w:r>
    </w:p>
    <w:p w14:paraId="2D2D790C" w14:textId="77777777" w:rsidR="002A2C38" w:rsidRDefault="002A2C38" w:rsidP="002A2C38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f)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îndeplineşte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condiţiile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studii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după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caz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vechime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alte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condiţii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specifice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potrivit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cerinţelor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postului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scos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la concurs; </w:t>
      </w:r>
    </w:p>
    <w:p w14:paraId="448993A1" w14:textId="0034F4C3" w:rsidR="002A2C38" w:rsidRDefault="002A2C38" w:rsidP="002A2C38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g) nu 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fost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condamnată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definitiv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săvârşirea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unei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infracţiuni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contra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umanităţii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contra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statului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ori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contra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autorităţii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serviciu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legătură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cu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serviciul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împiedică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înfăptuirea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justiţiei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fals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ori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unor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fapte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corupţie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unei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infracţiuni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săvârşite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cu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intenţie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face-o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incompatibilă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cu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exercitarea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funcţiei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cu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excepţia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situaţiei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gram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</w:t>
      </w:r>
      <w:proofErr w:type="gram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intervenit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reabilitarea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.</w:t>
      </w:r>
    </w:p>
    <w:p w14:paraId="0A9E90D8" w14:textId="00276433" w:rsidR="002B2FF1" w:rsidRDefault="002B2FF1" w:rsidP="002A2C38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</w:p>
    <w:p w14:paraId="023B9D16" w14:textId="440611CA" w:rsidR="002B2FF1" w:rsidRDefault="002B2FF1" w:rsidP="002A2C38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</w:p>
    <w:p w14:paraId="37E5478E" w14:textId="77777777" w:rsidR="002B2FF1" w:rsidRDefault="002B2FF1" w:rsidP="002A2C38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</w:p>
    <w:p w14:paraId="6CF17242" w14:textId="77777777" w:rsidR="002A2C38" w:rsidRDefault="002A2C38" w:rsidP="002A2C38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lastRenderedPageBreak/>
        <w:t xml:space="preserve"> • </w:t>
      </w:r>
      <w:proofErr w:type="spellStart"/>
      <w:r w:rsidRPr="002A2C3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Conditii</w:t>
      </w:r>
      <w:proofErr w:type="spellEnd"/>
      <w:r w:rsidRPr="002A2C3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A2C3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specifice</w:t>
      </w:r>
      <w:proofErr w:type="spellEnd"/>
    </w:p>
    <w:p w14:paraId="05B947F7" w14:textId="77777777" w:rsidR="002A2C38" w:rsidRDefault="002A2C38" w:rsidP="002A2C38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- diploma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bacalaureat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</w:p>
    <w:p w14:paraId="300A771E" w14:textId="171C223A" w:rsidR="002A2C38" w:rsidRDefault="002A2C38" w:rsidP="002A2C38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-  </w:t>
      </w:r>
      <w:proofErr w:type="spellStart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diplomă</w:t>
      </w:r>
      <w:proofErr w:type="spellEnd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şcoală</w:t>
      </w:r>
      <w:proofErr w:type="spellEnd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sanitară</w:t>
      </w:r>
      <w:proofErr w:type="spellEnd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postliceală</w:t>
      </w:r>
      <w:proofErr w:type="spellEnd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echivalentă</w:t>
      </w:r>
      <w:proofErr w:type="spellEnd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diplomă</w:t>
      </w:r>
      <w:proofErr w:type="spellEnd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studii</w:t>
      </w:r>
      <w:proofErr w:type="spellEnd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postliceale</w:t>
      </w:r>
      <w:proofErr w:type="spellEnd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prin</w:t>
      </w:r>
      <w:proofErr w:type="spellEnd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echivalare</w:t>
      </w:r>
      <w:proofErr w:type="spellEnd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conform </w:t>
      </w:r>
      <w:proofErr w:type="spellStart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Hotărârii</w:t>
      </w:r>
      <w:proofErr w:type="spellEnd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Guvernului</w:t>
      </w:r>
      <w:proofErr w:type="spellEnd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nr. 797/1997</w:t>
      </w:r>
    </w:p>
    <w:p w14:paraId="1C889012" w14:textId="4D831AB3" w:rsidR="002A2C38" w:rsidRDefault="002A2C38" w:rsidP="002A2C38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- </w:t>
      </w:r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r w:rsid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6 </w:t>
      </w:r>
      <w:proofErr w:type="spellStart"/>
      <w:r w:rsid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luni</w:t>
      </w:r>
      <w:proofErr w:type="spellEnd"/>
      <w:r w:rsid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vechime</w:t>
      </w:r>
      <w:proofErr w:type="spellEnd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in </w:t>
      </w:r>
      <w:proofErr w:type="spellStart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specialitate</w:t>
      </w:r>
      <w:proofErr w:type="spellEnd"/>
      <w:r w:rsid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asistent</w:t>
      </w:r>
      <w:proofErr w:type="spellEnd"/>
      <w:r w:rsid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medical</w:t>
      </w:r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;</w:t>
      </w:r>
    </w:p>
    <w:p w14:paraId="3E0BB1AB" w14:textId="27063C36" w:rsidR="002A2C38" w:rsidRDefault="00417065" w:rsidP="002A2C38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-  5 ani </w:t>
      </w:r>
      <w:proofErr w:type="spellStart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vechime</w:t>
      </w:r>
      <w:proofErr w:type="spellEnd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in </w:t>
      </w:r>
      <w:proofErr w:type="spellStart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specialitate</w:t>
      </w:r>
      <w:proofErr w:type="spellEnd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asistent</w:t>
      </w:r>
      <w:proofErr w:type="spellEnd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medical</w:t>
      </w:r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principal;</w:t>
      </w:r>
    </w:p>
    <w:p w14:paraId="61ABD0A0" w14:textId="1683FB21" w:rsidR="002A2C38" w:rsidRDefault="002A2C38" w:rsidP="002A2C38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-  </w:t>
      </w:r>
      <w:proofErr w:type="spellStart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copie</w:t>
      </w:r>
      <w:proofErr w:type="spellEnd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după</w:t>
      </w:r>
      <w:proofErr w:type="spellEnd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certificatul</w:t>
      </w:r>
      <w:proofErr w:type="spellEnd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membru</w:t>
      </w:r>
      <w:proofErr w:type="spellEnd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al </w:t>
      </w:r>
      <w:proofErr w:type="spellStart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Ordinului</w:t>
      </w:r>
      <w:proofErr w:type="spellEnd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Asistenţilor</w:t>
      </w:r>
      <w:proofErr w:type="spellEnd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Medicali</w:t>
      </w:r>
      <w:proofErr w:type="spellEnd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Generalişti</w:t>
      </w:r>
      <w:proofErr w:type="spellEnd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Moaşelor</w:t>
      </w:r>
      <w:proofErr w:type="spellEnd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Asistenţilor</w:t>
      </w:r>
      <w:proofErr w:type="spellEnd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Medicali</w:t>
      </w:r>
      <w:proofErr w:type="spellEnd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din </w:t>
      </w:r>
      <w:proofErr w:type="spellStart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România</w:t>
      </w:r>
      <w:proofErr w:type="spellEnd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vizat</w:t>
      </w:r>
      <w:proofErr w:type="spellEnd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la </w:t>
      </w:r>
      <w:proofErr w:type="spellStart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zi</w:t>
      </w:r>
      <w:proofErr w:type="spellEnd"/>
      <w:r w:rsid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si</w:t>
      </w:r>
      <w:proofErr w:type="spellEnd"/>
      <w:r w:rsid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valabil</w:t>
      </w:r>
      <w:proofErr w:type="spellEnd"/>
      <w:r w:rsid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la data </w:t>
      </w:r>
      <w:proofErr w:type="spellStart"/>
      <w:r w:rsid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angajarii</w:t>
      </w:r>
      <w:proofErr w:type="spellEnd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.</w:t>
      </w:r>
      <w:r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;</w:t>
      </w:r>
    </w:p>
    <w:p w14:paraId="125B2B39" w14:textId="77777777" w:rsidR="00277B4A" w:rsidRPr="00BF4AA8" w:rsidRDefault="00277B4A" w:rsidP="00D2186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</w:pPr>
    </w:p>
    <w:p w14:paraId="5EA88815" w14:textId="70F612CE" w:rsidR="00D21865" w:rsidRPr="00162185" w:rsidRDefault="00A0223C" w:rsidP="00A17C6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16218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LA ÎNSCRIEREA PENTRU ANGAJAREA PE POSTURILE D</w:t>
      </w:r>
      <w:r w:rsidR="002C1BA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E </w:t>
      </w:r>
      <w:r w:rsidR="002A2C3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ASISTENTI MEDICALI GENERALISTI</w:t>
      </w:r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,</w:t>
      </w:r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r w:rsidR="00802C0B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(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absolvenți</w:t>
      </w:r>
      <w:proofErr w:type="spellEnd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ai 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școlii</w:t>
      </w:r>
      <w:proofErr w:type="spellEnd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postliceale</w:t>
      </w:r>
      <w:proofErr w:type="spellEnd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sanitare</w:t>
      </w:r>
      <w:proofErr w:type="spellEnd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specialitatea</w:t>
      </w:r>
      <w:proofErr w:type="spellEnd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asistent</w:t>
      </w:r>
      <w:proofErr w:type="spellEnd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medical generalist, 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să</w:t>
      </w:r>
      <w:proofErr w:type="spellEnd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dețină</w:t>
      </w:r>
      <w:proofErr w:type="spellEnd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diplomă</w:t>
      </w:r>
      <w:proofErr w:type="spellEnd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studii</w:t>
      </w:r>
      <w:proofErr w:type="spellEnd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postliceale</w:t>
      </w:r>
      <w:proofErr w:type="spellEnd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prin</w:t>
      </w:r>
      <w:proofErr w:type="spellEnd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echivalare</w:t>
      </w:r>
      <w:proofErr w:type="spellEnd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conform H.G. nr.797/1997, 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privind</w:t>
      </w:r>
      <w:proofErr w:type="spellEnd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echivalarea</w:t>
      </w:r>
      <w:proofErr w:type="spellEnd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studiilor</w:t>
      </w:r>
      <w:proofErr w:type="spellEnd"/>
      <w:r w:rsidR="00802C0B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 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absolvenților</w:t>
      </w:r>
      <w:proofErr w:type="spellEnd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liceelor</w:t>
      </w:r>
      <w:proofErr w:type="spellEnd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sanitare</w:t>
      </w:r>
      <w:proofErr w:type="spellEnd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promoțiile</w:t>
      </w:r>
      <w:proofErr w:type="spellEnd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1976-1994 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inclusiv</w:t>
      </w:r>
      <w:proofErr w:type="spellEnd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, cu 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nivelul</w:t>
      </w:r>
      <w:proofErr w:type="spellEnd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studiilor</w:t>
      </w:r>
      <w:proofErr w:type="spellEnd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postliceale</w:t>
      </w:r>
      <w:proofErr w:type="spellEnd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sanitare</w:t>
      </w:r>
      <w:proofErr w:type="spellEnd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)</w:t>
      </w:r>
      <w:r w:rsidR="00802C0B" w:rsidRPr="0016218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, </w:t>
      </w:r>
      <w:proofErr w:type="spellStart"/>
      <w:r w:rsidR="00802C0B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specialitatea</w:t>
      </w:r>
      <w:proofErr w:type="spellEnd"/>
      <w:r w:rsidR="00802C0B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asistent</w:t>
      </w:r>
      <w:proofErr w:type="spellEnd"/>
      <w:r w:rsidR="00802C0B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medical generalist</w:t>
      </w:r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candidații</w:t>
      </w:r>
      <w:proofErr w:type="spellEnd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vor</w:t>
      </w:r>
      <w:proofErr w:type="spellEnd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trimite</w:t>
      </w:r>
      <w:proofErr w:type="spellEnd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dosarele</w:t>
      </w:r>
      <w:proofErr w:type="spellEnd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electronic, </w:t>
      </w:r>
      <w:proofErr w:type="spellStart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până</w:t>
      </w:r>
      <w:proofErr w:type="spellEnd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la </w:t>
      </w:r>
      <w:r w:rsidR="00D21865" w:rsidRPr="0016218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data de </w:t>
      </w:r>
      <w:r w:rsidR="002A2C3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14.12</w:t>
      </w:r>
      <w:r w:rsidR="00606B2A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.2020</w:t>
      </w:r>
      <w:r w:rsidR="00D21865" w:rsidRPr="0016218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="00D21865" w:rsidRPr="0016218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orele</w:t>
      </w:r>
      <w:proofErr w:type="spellEnd"/>
      <w:r w:rsidR="00D21865" w:rsidRPr="0016218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1</w:t>
      </w:r>
      <w:r w:rsidR="002A2C3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0</w:t>
      </w:r>
      <w:r w:rsidR="00D21865" w:rsidRPr="0016218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,</w:t>
      </w:r>
      <w:r w:rsidR="002C1BA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0</w:t>
      </w:r>
      <w:r w:rsidR="00D21865" w:rsidRPr="0016218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0, </w:t>
      </w:r>
      <w:proofErr w:type="spellStart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prin</w:t>
      </w:r>
      <w:proofErr w:type="spellEnd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e-mail, </w:t>
      </w:r>
      <w:proofErr w:type="spellStart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format jpg </w:t>
      </w:r>
      <w:proofErr w:type="spellStart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pdf, </w:t>
      </w:r>
      <w:proofErr w:type="spellStart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într</w:t>
      </w:r>
      <w:proofErr w:type="spellEnd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-un </w:t>
      </w:r>
      <w:proofErr w:type="spellStart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singur</w:t>
      </w:r>
      <w:proofErr w:type="spellEnd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mesaj</w:t>
      </w:r>
      <w:proofErr w:type="spellEnd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pe </w:t>
      </w:r>
      <w:proofErr w:type="spellStart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adresa</w:t>
      </w:r>
      <w:proofErr w:type="spellEnd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 </w:t>
      </w:r>
      <w:r w:rsidR="004779F4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personal@dspialomita.ro</w:t>
      </w:r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, </w:t>
      </w:r>
      <w:proofErr w:type="spellStart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iar</w:t>
      </w:r>
      <w:proofErr w:type="spellEnd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la </w:t>
      </w:r>
      <w:proofErr w:type="spellStart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subiectul</w:t>
      </w:r>
      <w:proofErr w:type="spellEnd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mesajului</w:t>
      </w:r>
      <w:proofErr w:type="spellEnd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se </w:t>
      </w:r>
      <w:proofErr w:type="spellStart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va</w:t>
      </w:r>
      <w:proofErr w:type="spellEnd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scrie</w:t>
      </w:r>
      <w:proofErr w:type="spellEnd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 </w:t>
      </w:r>
      <w:r w:rsidR="00D21865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“</w:t>
      </w:r>
      <w:proofErr w:type="spellStart"/>
      <w:r w:rsidR="00D21865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dosar</w:t>
      </w:r>
      <w:proofErr w:type="spellEnd"/>
      <w:r w:rsidR="00D21865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concurs </w:t>
      </w:r>
      <w:proofErr w:type="spellStart"/>
      <w:r w:rsidR="00D21865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asistent</w:t>
      </w:r>
      <w:proofErr w:type="spellEnd"/>
      <w:r w:rsidR="00D21865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medical, </w:t>
      </w:r>
      <w:proofErr w:type="spellStart"/>
      <w:r w:rsidR="00D21865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numele</w:t>
      </w:r>
      <w:proofErr w:type="spellEnd"/>
      <w:r w:rsidR="00D21865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D21865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persoanei</w:t>
      </w:r>
      <w:proofErr w:type="spellEnd"/>
      <w:r w:rsidR="00D21865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D21865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și</w:t>
      </w:r>
      <w:proofErr w:type="spellEnd"/>
      <w:r w:rsidR="00D21865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D21865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postul</w:t>
      </w:r>
      <w:proofErr w:type="spellEnd"/>
      <w:r w:rsidR="00D21865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D21865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="00D21865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care </w:t>
      </w:r>
      <w:proofErr w:type="spellStart"/>
      <w:r w:rsidR="00D21865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dorește</w:t>
      </w:r>
      <w:proofErr w:type="spellEnd"/>
      <w:r w:rsidR="00D21865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D21865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să</w:t>
      </w:r>
      <w:proofErr w:type="spellEnd"/>
      <w:r w:rsidR="00D21865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D21865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concureze</w:t>
      </w:r>
      <w:proofErr w:type="spellEnd"/>
      <w:r w:rsidR="00D21865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”</w:t>
      </w:r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, </w:t>
      </w:r>
      <w:r w:rsidR="00D21865" w:rsidRPr="0016218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cu </w:t>
      </w:r>
      <w:proofErr w:type="spellStart"/>
      <w:r w:rsidR="00D21865" w:rsidRPr="0016218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următoarele</w:t>
      </w:r>
      <w:proofErr w:type="spellEnd"/>
      <w:r w:rsidR="00D21865" w:rsidRPr="0016218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D21865" w:rsidRPr="0016218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acte</w:t>
      </w:r>
      <w:proofErr w:type="spellEnd"/>
      <w:r w:rsidR="00D21865" w:rsidRPr="0016218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:</w:t>
      </w:r>
    </w:p>
    <w:p w14:paraId="618F1443" w14:textId="31435A77" w:rsidR="002A2C38" w:rsidRDefault="002A2C38" w:rsidP="002A2C3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Dosarul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înscriere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conține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mod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obligatoriu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următoarele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documente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: </w:t>
      </w:r>
    </w:p>
    <w:p w14:paraId="4909361E" w14:textId="77777777" w:rsidR="002A2C38" w:rsidRDefault="002A2C38" w:rsidP="002A2C3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a)–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cererea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se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menţionează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postul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doreşte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concureze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însoţită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declaraţia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privind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consimţământul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prelucrarea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datelor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cu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caracter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personal conform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prevederilor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Legii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nr. 190/2018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privind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măsuri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punere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aplicare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Regulamentului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(UE) 2016/679 al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Parlamentului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European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al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Consiliului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din 27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aprilie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2016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privind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protecţia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persoanelor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fizice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ceea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priveşte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prelucrarea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datelor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cu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caracter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personal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privind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libera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circulaţie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gram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</w:t>
      </w:r>
      <w:proofErr w:type="gram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acestor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date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abrogare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Directivei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95/46/CE (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Regulamentul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general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privind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protecţia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datelor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), cu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modificările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ulterioare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– (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anexele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nr. 2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4 la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prezenta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metodologie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); </w:t>
      </w:r>
    </w:p>
    <w:p w14:paraId="016DE655" w14:textId="77777777" w:rsidR="002A2C38" w:rsidRDefault="002A2C38" w:rsidP="002A2C3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b)–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copia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actului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identitate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termen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valabilitate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certificat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naştere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certificat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căsătorie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după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caz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; </w:t>
      </w:r>
    </w:p>
    <w:p w14:paraId="7029FEA7" w14:textId="77777777" w:rsidR="002A2C38" w:rsidRDefault="002A2C38" w:rsidP="002A2C3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c)–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copiile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documentelor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ateste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nivelul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studiilor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ale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altor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acte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atestă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efectuarea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unor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specializări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precum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copiile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documentelor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atestă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îndeplinirea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condiţiilor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specifice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ale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postului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; </w:t>
      </w:r>
    </w:p>
    <w:p w14:paraId="161B3A38" w14:textId="77777777" w:rsidR="002A2C38" w:rsidRDefault="002A2C38" w:rsidP="002A2C3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d)–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copia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carnetului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muncă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după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caz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adeverinţe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atestă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vechimea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muncă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meserie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/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specialitatea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studiilor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copie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; </w:t>
      </w:r>
    </w:p>
    <w:p w14:paraId="2D95246D" w14:textId="77777777" w:rsidR="002A2C38" w:rsidRDefault="002A2C38" w:rsidP="002A2C3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e)–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cazierul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judiciar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o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declaraţie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pe propria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răspundere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nu 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antecedente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penale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facă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incompatibil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cu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funcţia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candidează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– (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anexa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nr. 3 la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prezenta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metodologie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); </w:t>
      </w:r>
    </w:p>
    <w:p w14:paraId="4DA33846" w14:textId="77777777" w:rsidR="002A2C38" w:rsidRDefault="002A2C38" w:rsidP="002A2C3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f)–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adeverinţa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medicală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eliberată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medicul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familie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certificat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medical din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rezulte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este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apt din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punct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vedere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fizic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neuropsihic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exercitarea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activităţii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postul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candidează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(se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acceptă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documentul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primit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pe e-mail de la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medicul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familie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al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candidatului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); </w:t>
      </w:r>
    </w:p>
    <w:p w14:paraId="09B2A4A2" w14:textId="77777777" w:rsidR="002A2C38" w:rsidRDefault="002A2C38" w:rsidP="002A2C3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g)– curriculum vitae, model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comun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european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; </w:t>
      </w:r>
    </w:p>
    <w:p w14:paraId="25628E1B" w14:textId="354EC547" w:rsidR="002A2C38" w:rsidRDefault="002A2C38" w:rsidP="002A2C3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h) -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declaraţie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pe propria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răspundere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este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/nu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este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încadrat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/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încadrată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la o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altă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instituţie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publică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privată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nu se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află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situaţia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carantină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izolare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la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domiciliu</w:t>
      </w:r>
      <w:proofErr w:type="spellEnd"/>
      <w:r w:rsid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.</w:t>
      </w:r>
    </w:p>
    <w:p w14:paraId="29F2FB01" w14:textId="69941068" w:rsidR="00417065" w:rsidRDefault="00417065" w:rsidP="002A2C3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</w:p>
    <w:p w14:paraId="0784CAC7" w14:textId="71F6F171" w:rsidR="002B2FF1" w:rsidRDefault="00417065" w:rsidP="002B2FF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</w:pPr>
      <w:proofErr w:type="spellStart"/>
      <w:r w:rsidRPr="0041706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Bibliografie</w:t>
      </w:r>
      <w:proofErr w:type="spellEnd"/>
      <w:r w:rsidRPr="0041706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41706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ocuparea</w:t>
      </w:r>
      <w:proofErr w:type="spellEnd"/>
      <w:r w:rsidRPr="0041706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postu</w:t>
      </w:r>
      <w:r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rilor</w:t>
      </w:r>
      <w:proofErr w:type="spellEnd"/>
      <w:r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asistent</w:t>
      </w:r>
      <w:proofErr w:type="spellEnd"/>
      <w:r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medical </w:t>
      </w:r>
      <w:proofErr w:type="gramStart"/>
      <w:r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principal  </w:t>
      </w:r>
      <w:proofErr w:type="spellStart"/>
      <w:r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si</w:t>
      </w:r>
      <w:proofErr w:type="spellEnd"/>
      <w:proofErr w:type="gramEnd"/>
      <w:r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asistent</w:t>
      </w:r>
      <w:proofErr w:type="spellEnd"/>
      <w:r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medi</w:t>
      </w:r>
      <w:r w:rsidR="002B2FF1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c</w:t>
      </w:r>
      <w:r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al</w:t>
      </w:r>
      <w:r w:rsidR="002B2FF1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:</w:t>
      </w:r>
    </w:p>
    <w:p w14:paraId="42091333" w14:textId="27B33A9D" w:rsidR="002B2FF1" w:rsidRPr="002B2FF1" w:rsidRDefault="002B2FF1" w:rsidP="002B2FF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Ordin</w:t>
      </w:r>
      <w:proofErr w:type="spellEnd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MS 1226/18.12.2012 – </w:t>
      </w:r>
      <w:proofErr w:type="spellStart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privind</w:t>
      </w:r>
      <w:proofErr w:type="spellEnd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gestionarea</w:t>
      </w:r>
      <w:proofErr w:type="spellEnd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deşeurilor</w:t>
      </w:r>
      <w:proofErr w:type="spellEnd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rezultate</w:t>
      </w:r>
      <w:proofErr w:type="spellEnd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din </w:t>
      </w:r>
      <w:proofErr w:type="spellStart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activităţi</w:t>
      </w:r>
      <w:proofErr w:type="spellEnd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medicale</w:t>
      </w:r>
      <w:proofErr w:type="spellEnd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;</w:t>
      </w:r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</w:p>
    <w:p w14:paraId="71326F7B" w14:textId="75BE7C4B" w:rsidR="002B2FF1" w:rsidRDefault="002B2FF1" w:rsidP="002B2FF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Ordin</w:t>
      </w:r>
      <w:proofErr w:type="spellEnd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MS 961/ 2016 </w:t>
      </w:r>
      <w:proofErr w:type="spellStart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privind</w:t>
      </w:r>
      <w:proofErr w:type="spellEnd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aprobarea</w:t>
      </w:r>
      <w:proofErr w:type="spellEnd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Normelor</w:t>
      </w:r>
      <w:proofErr w:type="spellEnd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tehnice</w:t>
      </w:r>
      <w:proofErr w:type="spellEnd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privind</w:t>
      </w:r>
      <w:proofErr w:type="spellEnd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asigurarea</w:t>
      </w:r>
      <w:proofErr w:type="spellEnd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curateniei</w:t>
      </w:r>
      <w:proofErr w:type="spellEnd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dezinfectiei</w:t>
      </w:r>
      <w:proofErr w:type="spellEnd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si</w:t>
      </w:r>
      <w:proofErr w:type="spellEnd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efectuarea</w:t>
      </w:r>
      <w:proofErr w:type="spellEnd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sterilizarii</w:t>
      </w:r>
      <w:proofErr w:type="spellEnd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in </w:t>
      </w:r>
      <w:proofErr w:type="spellStart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unitatile</w:t>
      </w:r>
      <w:proofErr w:type="spellEnd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sanitare</w:t>
      </w:r>
      <w:proofErr w:type="spellEnd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;</w:t>
      </w:r>
    </w:p>
    <w:p w14:paraId="36EBA75D" w14:textId="237FB7E4" w:rsidR="002B2FF1" w:rsidRDefault="002B2FF1" w:rsidP="002B2FF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Ordin</w:t>
      </w:r>
      <w:proofErr w:type="spellEnd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MS 1101/ 2016 </w:t>
      </w:r>
      <w:proofErr w:type="spellStart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privind</w:t>
      </w:r>
      <w:proofErr w:type="spellEnd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aprobarea</w:t>
      </w:r>
      <w:proofErr w:type="spellEnd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Normelor</w:t>
      </w:r>
      <w:proofErr w:type="spellEnd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supraveghere</w:t>
      </w:r>
      <w:proofErr w:type="spellEnd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prevenire</w:t>
      </w:r>
      <w:proofErr w:type="spellEnd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si</w:t>
      </w:r>
      <w:proofErr w:type="spellEnd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limitare</w:t>
      </w:r>
      <w:proofErr w:type="spellEnd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gramStart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</w:t>
      </w:r>
      <w:proofErr w:type="gramEnd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infectiilor</w:t>
      </w:r>
      <w:proofErr w:type="spellEnd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asociate</w:t>
      </w:r>
      <w:proofErr w:type="spellEnd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asistentei</w:t>
      </w:r>
      <w:proofErr w:type="spellEnd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medicale</w:t>
      </w:r>
      <w:proofErr w:type="spellEnd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in </w:t>
      </w:r>
      <w:proofErr w:type="spellStart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unitatile</w:t>
      </w:r>
      <w:proofErr w:type="spellEnd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sanitar</w:t>
      </w:r>
      <w:proofErr w:type="spellEnd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;</w:t>
      </w:r>
    </w:p>
    <w:p w14:paraId="1D15D1AF" w14:textId="21DC6C22" w:rsidR="002B2FF1" w:rsidRDefault="002B2FF1" w:rsidP="002B2FF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ORDIN nr. 1.466</w:t>
      </w:r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/</w:t>
      </w:r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2008</w:t>
      </w:r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aprobarea</w:t>
      </w:r>
      <w:proofErr w:type="spellEnd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circuitului</w:t>
      </w:r>
      <w:proofErr w:type="spellEnd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informaţional</w:t>
      </w:r>
      <w:proofErr w:type="spellEnd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al </w:t>
      </w:r>
      <w:proofErr w:type="spellStart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fişei</w:t>
      </w:r>
      <w:proofErr w:type="spellEnd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unice</w:t>
      </w:r>
      <w:proofErr w:type="spellEnd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raportare</w:t>
      </w:r>
      <w:proofErr w:type="spellEnd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 </w:t>
      </w:r>
      <w:proofErr w:type="spellStart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bolilor</w:t>
      </w:r>
      <w:proofErr w:type="spellEnd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transmisibile</w:t>
      </w:r>
      <w:proofErr w:type="spellEnd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;</w:t>
      </w:r>
    </w:p>
    <w:p w14:paraId="4698FCC3" w14:textId="5CCC98AE" w:rsidR="004779F4" w:rsidRPr="002B2FF1" w:rsidRDefault="002B2FF1" w:rsidP="002A2C3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Metodologia</w:t>
      </w:r>
      <w:proofErr w:type="spellEnd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supraveghere</w:t>
      </w:r>
      <w:proofErr w:type="spellEnd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 COVID-19, </w:t>
      </w:r>
      <w:proofErr w:type="spellStart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actualizata</w:t>
      </w:r>
      <w:proofErr w:type="spellEnd"/>
      <w:r w:rsidRPr="002B2FF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la data de 18.11.2020;</w:t>
      </w:r>
    </w:p>
    <w:p w14:paraId="2C439E4B" w14:textId="77777777" w:rsidR="00162185" w:rsidRPr="00345F15" w:rsidRDefault="00162185" w:rsidP="00162185">
      <w:pPr>
        <w:pStyle w:val="Heading3"/>
        <w:shd w:val="clear" w:color="auto" w:fill="FFFFFF"/>
        <w:spacing w:before="0" w:beforeAutospacing="0" w:after="210" w:afterAutospacing="0" w:line="312" w:lineRule="atLeast"/>
        <w:textAlignment w:val="baseline"/>
        <w:rPr>
          <w:rFonts w:ascii="Arial" w:hAnsi="Arial" w:cs="Arial"/>
          <w:color w:val="000000"/>
          <w:spacing w:val="5"/>
          <w:sz w:val="23"/>
          <w:szCs w:val="23"/>
        </w:rPr>
      </w:pPr>
      <w:r w:rsidRPr="00345F15">
        <w:rPr>
          <w:rFonts w:ascii="Arial" w:hAnsi="Arial" w:cs="Arial"/>
          <w:color w:val="000000"/>
          <w:spacing w:val="5"/>
          <w:sz w:val="23"/>
          <w:szCs w:val="23"/>
        </w:rPr>
        <w:lastRenderedPageBreak/>
        <w:t>PRECIZĂRI SUPLIMENTARE:</w:t>
      </w:r>
    </w:p>
    <w:p w14:paraId="391C80C2" w14:textId="77777777" w:rsidR="00162185" w:rsidRPr="00162185" w:rsidRDefault="00162185" w:rsidP="00345F15">
      <w:pPr>
        <w:pStyle w:val="NormalWeb"/>
        <w:shd w:val="clear" w:color="auto" w:fill="FFFFFF"/>
        <w:spacing w:before="0" w:beforeAutospacing="0" w:after="240" w:afterAutospacing="0"/>
        <w:ind w:firstLine="720"/>
        <w:jc w:val="both"/>
        <w:textAlignment w:val="baseline"/>
        <w:rPr>
          <w:rFonts w:ascii="Arial" w:hAnsi="Arial" w:cs="Arial"/>
          <w:color w:val="000000"/>
          <w:spacing w:val="5"/>
          <w:sz w:val="23"/>
          <w:szCs w:val="23"/>
        </w:rPr>
      </w:pPr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Conform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Metodologiei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privind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ocuparea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fără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concurs, a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posturilor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vacante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sau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temporar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vacante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din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cadrul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Ministerului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Sănătății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și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unităților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aflate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în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subordinea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,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coordonarea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și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sub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autoritatea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Ministerului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Sănătății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,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inclusiv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funcțiile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publice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de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execuție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și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conducere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, pe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perioadă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determinată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,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în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contextul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instituirii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stării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de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alertă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pe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teritoriul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României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, in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baza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art.11 din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Legea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nr.55/2020,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privind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unele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măsuri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pentru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prevenirea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și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combaterea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efectelor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pandemiei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de COVID-19,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aprobată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prin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Ordinul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Ministerului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Sănătății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nr. 905 din 26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mai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2020,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în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situația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în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care se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depun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mai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multe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dosare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pentru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un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singur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post,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iar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pentru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selecția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dosarelor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sunt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admiși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mai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mulți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candidați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, se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organizează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proba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de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interviu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>.</w:t>
      </w:r>
    </w:p>
    <w:p w14:paraId="15846054" w14:textId="4837B2B7" w:rsidR="00162185" w:rsidRPr="00417065" w:rsidRDefault="00162185" w:rsidP="001621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pacing w:val="5"/>
          <w:sz w:val="23"/>
          <w:szCs w:val="23"/>
        </w:rPr>
      </w:pPr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>REZULTATELE SELECȚIEI DOSARELOR CANDIDAȚILOR SE VOR AFIȘA PE PAGINA DE INTERNET A INSTITUȚIEI, </w:t>
      </w:r>
      <w:hyperlink r:id="rId5" w:history="1">
        <w:r w:rsidR="00345F15" w:rsidRPr="00B04C45">
          <w:rPr>
            <w:rStyle w:val="Hyperlink"/>
            <w:rFonts w:ascii="Arial" w:hAnsi="Arial" w:cs="Arial"/>
            <w:spacing w:val="5"/>
            <w:sz w:val="23"/>
            <w:szCs w:val="23"/>
          </w:rPr>
          <w:t>www.dspialomita.ro</w:t>
        </w:r>
      </w:hyperlink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 xml:space="preserve">, </w:t>
      </w:r>
      <w:proofErr w:type="spellStart"/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>în</w:t>
      </w:r>
      <w:proofErr w:type="spellEnd"/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 xml:space="preserve"> data de </w:t>
      </w:r>
      <w:r w:rsidR="00874541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>1</w:t>
      </w:r>
      <w:r w:rsidR="0041706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>4.12</w:t>
      </w:r>
      <w:r w:rsidR="00606B2A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>.2020</w:t>
      </w:r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>ora</w:t>
      </w:r>
      <w:proofErr w:type="spellEnd"/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 xml:space="preserve"> </w:t>
      </w:r>
      <w:r w:rsidR="0041706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>13.00</w:t>
      </w:r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> </w:t>
      </w:r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cu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specificarea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datei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de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organizare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a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probei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de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interviu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,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în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cazul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în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care sunt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admiși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mai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mulți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candidați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pe post la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selecția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dosarelor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>.</w:t>
      </w:r>
    </w:p>
    <w:p w14:paraId="127045CB" w14:textId="77777777" w:rsidR="00162185" w:rsidRPr="00162185" w:rsidRDefault="00162185" w:rsidP="00345F1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/>
          <w:spacing w:val="5"/>
          <w:sz w:val="23"/>
          <w:szCs w:val="23"/>
        </w:rPr>
      </w:pP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În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cazul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în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care se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încheie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contractul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individual de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muncă</w:t>
      </w:r>
      <w:proofErr w:type="spellEnd"/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 xml:space="preserve">, se </w:t>
      </w:r>
      <w:proofErr w:type="spellStart"/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>va</w:t>
      </w:r>
      <w:proofErr w:type="spellEnd"/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>depune</w:t>
      </w:r>
      <w:proofErr w:type="spellEnd"/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>obligatoriu</w:t>
      </w:r>
      <w:proofErr w:type="spellEnd"/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>cazierul</w:t>
      </w:r>
      <w:proofErr w:type="spellEnd"/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>judiciar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> 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în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cel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mai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scurt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timp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,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dar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nu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mai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târziu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în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5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zile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lucrătoare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de la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încheierea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contractului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individual de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muncă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>.</w:t>
      </w:r>
    </w:p>
    <w:p w14:paraId="783236F6" w14:textId="77777777" w:rsidR="00162185" w:rsidRPr="00162185" w:rsidRDefault="00162185" w:rsidP="00345F15">
      <w:pPr>
        <w:pStyle w:val="NormalWeb"/>
        <w:shd w:val="clear" w:color="auto" w:fill="FFFFFF"/>
        <w:spacing w:before="0" w:beforeAutospacing="0" w:after="240" w:afterAutospacing="0"/>
        <w:ind w:firstLine="720"/>
        <w:jc w:val="both"/>
        <w:textAlignment w:val="baseline"/>
        <w:rPr>
          <w:rFonts w:ascii="Arial" w:hAnsi="Arial" w:cs="Arial"/>
          <w:color w:val="000000"/>
          <w:spacing w:val="5"/>
          <w:sz w:val="23"/>
          <w:szCs w:val="23"/>
        </w:rPr>
      </w:pPr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La data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prezentării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, la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sediul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instituției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,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pentru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încheierea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contractului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individual de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muncă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,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candidații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declarați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admiși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vor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prezenta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actele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în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original,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pentru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certificare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>.</w:t>
      </w:r>
    </w:p>
    <w:p w14:paraId="397380BE" w14:textId="300A3FE0" w:rsidR="00162185" w:rsidRDefault="00162185" w:rsidP="00345F15">
      <w:pPr>
        <w:pStyle w:val="NormalWeb"/>
        <w:shd w:val="clear" w:color="auto" w:fill="FFFFFF"/>
        <w:spacing w:before="0" w:beforeAutospacing="0" w:after="240" w:afterAutospacing="0"/>
        <w:ind w:firstLine="720"/>
        <w:jc w:val="both"/>
        <w:textAlignment w:val="baseline"/>
        <w:rPr>
          <w:rFonts w:ascii="Arial" w:hAnsi="Arial" w:cs="Arial"/>
          <w:color w:val="000000"/>
          <w:spacing w:val="5"/>
          <w:sz w:val="23"/>
          <w:szCs w:val="23"/>
        </w:rPr>
      </w:pP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Relații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suplimentare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se pot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obține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la </w:t>
      </w:r>
      <w:proofErr w:type="spellStart"/>
      <w:r w:rsidR="00345F15">
        <w:rPr>
          <w:rFonts w:ascii="Arial" w:hAnsi="Arial" w:cs="Arial"/>
          <w:color w:val="000000"/>
          <w:spacing w:val="5"/>
          <w:sz w:val="23"/>
          <w:szCs w:val="23"/>
        </w:rPr>
        <w:t>Compartiment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Resurse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Umane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,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Normare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,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Organizare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,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Salarizare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al DSP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Ia</w:t>
      </w:r>
      <w:r w:rsidR="00345F15">
        <w:rPr>
          <w:rFonts w:ascii="Arial" w:hAnsi="Arial" w:cs="Arial"/>
          <w:color w:val="000000"/>
          <w:spacing w:val="5"/>
          <w:sz w:val="23"/>
          <w:szCs w:val="23"/>
        </w:rPr>
        <w:t>lomita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,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telefon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02</w:t>
      </w:r>
      <w:r w:rsidR="00345F15">
        <w:rPr>
          <w:rFonts w:ascii="Arial" w:hAnsi="Arial" w:cs="Arial"/>
          <w:color w:val="000000"/>
          <w:spacing w:val="5"/>
          <w:sz w:val="23"/>
          <w:szCs w:val="23"/>
        </w:rPr>
        <w:t>43230280</w:t>
      </w:r>
      <w:r w:rsidR="00606B2A">
        <w:rPr>
          <w:rFonts w:ascii="Arial" w:hAnsi="Arial" w:cs="Arial"/>
          <w:color w:val="000000"/>
          <w:spacing w:val="5"/>
          <w:sz w:val="23"/>
          <w:szCs w:val="23"/>
        </w:rPr>
        <w:t xml:space="preserve"> int. 111</w:t>
      </w:r>
      <w:r w:rsidRPr="00162185">
        <w:rPr>
          <w:rFonts w:ascii="Arial" w:hAnsi="Arial" w:cs="Arial"/>
          <w:color w:val="000000"/>
          <w:spacing w:val="5"/>
          <w:sz w:val="23"/>
          <w:szCs w:val="23"/>
        </w:rPr>
        <w:t>.</w:t>
      </w:r>
    </w:p>
    <w:p w14:paraId="14414719" w14:textId="77777777" w:rsidR="002B2FF1" w:rsidRDefault="002B2FF1" w:rsidP="00345F15">
      <w:pPr>
        <w:pStyle w:val="NormalWeb"/>
        <w:shd w:val="clear" w:color="auto" w:fill="FFFFFF"/>
        <w:spacing w:before="0" w:beforeAutospacing="0" w:after="240" w:afterAutospacing="0"/>
        <w:ind w:firstLine="720"/>
        <w:jc w:val="both"/>
        <w:textAlignment w:val="baseline"/>
        <w:rPr>
          <w:rFonts w:ascii="Arial" w:hAnsi="Arial" w:cs="Arial"/>
          <w:color w:val="000000"/>
          <w:spacing w:val="5"/>
          <w:sz w:val="23"/>
          <w:szCs w:val="23"/>
        </w:rPr>
      </w:pPr>
    </w:p>
    <w:p w14:paraId="0E10D7AB" w14:textId="36DDBE75" w:rsidR="00606B2A" w:rsidRDefault="00606B2A" w:rsidP="00606B2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pacing w:val="5"/>
          <w:sz w:val="23"/>
          <w:szCs w:val="23"/>
        </w:rPr>
      </w:pPr>
      <w:r>
        <w:rPr>
          <w:rFonts w:ascii="Arial" w:hAnsi="Arial" w:cs="Arial"/>
          <w:color w:val="000000"/>
          <w:spacing w:val="5"/>
          <w:sz w:val="23"/>
          <w:szCs w:val="23"/>
        </w:rPr>
        <w:t>DIRECTOR EXECUTIV</w:t>
      </w:r>
    </w:p>
    <w:p w14:paraId="73E06A5D" w14:textId="21AFA077" w:rsidR="00606B2A" w:rsidRPr="00162185" w:rsidRDefault="00606B2A" w:rsidP="00606B2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pacing w:val="5"/>
          <w:sz w:val="23"/>
          <w:szCs w:val="23"/>
        </w:rPr>
      </w:pPr>
      <w:r>
        <w:rPr>
          <w:rFonts w:ascii="Arial" w:hAnsi="Arial" w:cs="Arial"/>
          <w:color w:val="000000"/>
          <w:spacing w:val="5"/>
          <w:sz w:val="23"/>
          <w:szCs w:val="23"/>
        </w:rPr>
        <w:t>DAN NOEL</w:t>
      </w:r>
    </w:p>
    <w:sectPr w:rsidR="00606B2A" w:rsidRPr="00162185" w:rsidSect="002B2FF1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E2354"/>
    <w:multiLevelType w:val="multilevel"/>
    <w:tmpl w:val="2628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2C7D34"/>
    <w:multiLevelType w:val="multilevel"/>
    <w:tmpl w:val="175E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A23935"/>
    <w:multiLevelType w:val="multilevel"/>
    <w:tmpl w:val="E1343A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502E9"/>
    <w:multiLevelType w:val="multilevel"/>
    <w:tmpl w:val="9E721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BD6719"/>
    <w:multiLevelType w:val="hybridMultilevel"/>
    <w:tmpl w:val="C70CC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E226A"/>
    <w:multiLevelType w:val="hybridMultilevel"/>
    <w:tmpl w:val="30302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77088"/>
    <w:multiLevelType w:val="multilevel"/>
    <w:tmpl w:val="E2E06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769"/>
        </w:tabs>
        <w:ind w:left="2769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EB"/>
    <w:rsid w:val="0003765C"/>
    <w:rsid w:val="00086576"/>
    <w:rsid w:val="000C2A77"/>
    <w:rsid w:val="000E65B5"/>
    <w:rsid w:val="00162185"/>
    <w:rsid w:val="0021601A"/>
    <w:rsid w:val="00265B38"/>
    <w:rsid w:val="00277B4A"/>
    <w:rsid w:val="002A2C38"/>
    <w:rsid w:val="002B2FF1"/>
    <w:rsid w:val="002C1BA5"/>
    <w:rsid w:val="002E7683"/>
    <w:rsid w:val="00302862"/>
    <w:rsid w:val="00345F15"/>
    <w:rsid w:val="00382310"/>
    <w:rsid w:val="003942C1"/>
    <w:rsid w:val="003D59CE"/>
    <w:rsid w:val="003E6B8E"/>
    <w:rsid w:val="00417065"/>
    <w:rsid w:val="004779F4"/>
    <w:rsid w:val="004E321F"/>
    <w:rsid w:val="00501E4B"/>
    <w:rsid w:val="005A21DE"/>
    <w:rsid w:val="005D7FDB"/>
    <w:rsid w:val="00606B2A"/>
    <w:rsid w:val="006F50CE"/>
    <w:rsid w:val="007448C7"/>
    <w:rsid w:val="00774910"/>
    <w:rsid w:val="00802C0B"/>
    <w:rsid w:val="00812CD2"/>
    <w:rsid w:val="00874541"/>
    <w:rsid w:val="008F3BFD"/>
    <w:rsid w:val="009311CF"/>
    <w:rsid w:val="009F1CAA"/>
    <w:rsid w:val="009F4CC8"/>
    <w:rsid w:val="00A0223C"/>
    <w:rsid w:val="00A06D4E"/>
    <w:rsid w:val="00A17C6D"/>
    <w:rsid w:val="00B25DEB"/>
    <w:rsid w:val="00B31FDA"/>
    <w:rsid w:val="00BA1CF8"/>
    <w:rsid w:val="00BF4AA8"/>
    <w:rsid w:val="00C145B3"/>
    <w:rsid w:val="00CE6707"/>
    <w:rsid w:val="00D06BEE"/>
    <w:rsid w:val="00D21865"/>
    <w:rsid w:val="00E05710"/>
    <w:rsid w:val="00E83CEB"/>
    <w:rsid w:val="00EB2979"/>
    <w:rsid w:val="00EC4814"/>
    <w:rsid w:val="00FE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0A48"/>
  <w15:chartTrackingRefBased/>
  <w15:docId w15:val="{85F12FFA-7983-4422-A26F-7D5130C1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621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83CE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B3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6218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162185"/>
    <w:rPr>
      <w:b/>
      <w:bCs/>
    </w:rPr>
  </w:style>
  <w:style w:type="character" w:styleId="Emphasis">
    <w:name w:val="Emphasis"/>
    <w:basedOn w:val="DefaultParagraphFont"/>
    <w:uiPriority w:val="20"/>
    <w:qFormat/>
    <w:rsid w:val="00162185"/>
    <w:rPr>
      <w:i/>
      <w:iCs/>
    </w:rPr>
  </w:style>
  <w:style w:type="paragraph" w:styleId="ListParagraph">
    <w:name w:val="List Paragraph"/>
    <w:basedOn w:val="Normal"/>
    <w:uiPriority w:val="34"/>
    <w:qFormat/>
    <w:rsid w:val="00D218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6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0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29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1689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7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64673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58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78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60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19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9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spialomit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Micu Leontina</dc:creator>
  <cp:keywords/>
  <dc:description/>
  <cp:lastModifiedBy>Micu Leontina</cp:lastModifiedBy>
  <cp:revision>2</cp:revision>
  <cp:lastPrinted>2020-12-08T11:19:00Z</cp:lastPrinted>
  <dcterms:created xsi:type="dcterms:W3CDTF">2020-12-08T11:36:00Z</dcterms:created>
  <dcterms:modified xsi:type="dcterms:W3CDTF">2020-12-08T11:36:00Z</dcterms:modified>
</cp:coreProperties>
</file>